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FB3E" w14:textId="3130F279" w:rsidR="0091449E" w:rsidRPr="00B25FE4" w:rsidRDefault="0091449E" w:rsidP="0091449E">
      <w:pPr>
        <w:jc w:val="center"/>
        <w:rPr>
          <w:rFonts w:ascii="Calibri" w:hAnsi="Calibri"/>
          <w:b/>
          <w:caps/>
          <w:sz w:val="32"/>
          <w:szCs w:val="32"/>
          <w:u w:val="single"/>
        </w:rPr>
      </w:pPr>
      <w:r w:rsidRPr="00B25FE4">
        <w:rPr>
          <w:rFonts w:ascii="Calibri" w:hAnsi="Calibri"/>
          <w:b/>
          <w:caps/>
          <w:sz w:val="32"/>
          <w:szCs w:val="32"/>
          <w:u w:val="single"/>
        </w:rPr>
        <w:t>WIFI:</w:t>
      </w:r>
    </w:p>
    <w:p w14:paraId="4A473D58" w14:textId="3607AC29" w:rsidR="0091449E" w:rsidRPr="00B25FE4" w:rsidRDefault="0091449E" w:rsidP="0091449E">
      <w:pPr>
        <w:jc w:val="center"/>
        <w:rPr>
          <w:rFonts w:ascii="Calibri" w:hAnsi="Calibri"/>
          <w:bCs/>
          <w:sz w:val="32"/>
          <w:szCs w:val="32"/>
        </w:rPr>
      </w:pPr>
      <w:r w:rsidRPr="00B25FE4">
        <w:rPr>
          <w:rFonts w:ascii="Calibri" w:hAnsi="Calibri"/>
          <w:bCs/>
          <w:caps/>
          <w:sz w:val="32"/>
          <w:szCs w:val="32"/>
        </w:rPr>
        <w:t>“CSI-V</w:t>
      </w:r>
      <w:r w:rsidRPr="00B25FE4">
        <w:rPr>
          <w:rFonts w:ascii="Calibri" w:hAnsi="Calibri"/>
          <w:bCs/>
          <w:sz w:val="32"/>
          <w:szCs w:val="32"/>
        </w:rPr>
        <w:t>isitor-Limited” provides 4-hour access before reauthentication.</w:t>
      </w:r>
    </w:p>
    <w:p w14:paraId="517000ED" w14:textId="77777777" w:rsidR="001C4181" w:rsidRPr="00B25FE4" w:rsidRDefault="001C4181" w:rsidP="001C4181">
      <w:pPr>
        <w:jc w:val="center"/>
        <w:rPr>
          <w:rFonts w:ascii="Calibri" w:hAnsi="Calibri"/>
          <w:b/>
          <w:caps/>
          <w:sz w:val="32"/>
          <w:szCs w:val="32"/>
          <w:u w:val="single"/>
        </w:rPr>
      </w:pPr>
    </w:p>
    <w:p w14:paraId="33F5F4FD" w14:textId="55F27499" w:rsidR="001C4181" w:rsidRPr="00B25FE4" w:rsidRDefault="001C4181" w:rsidP="001C4181">
      <w:pPr>
        <w:jc w:val="center"/>
        <w:rPr>
          <w:rFonts w:ascii="Calibri" w:hAnsi="Calibri"/>
          <w:b/>
          <w:caps/>
          <w:sz w:val="32"/>
          <w:szCs w:val="32"/>
          <w:u w:val="single"/>
        </w:rPr>
      </w:pPr>
      <w:r w:rsidRPr="00B25FE4">
        <w:rPr>
          <w:rFonts w:ascii="Calibri" w:hAnsi="Calibri"/>
          <w:b/>
          <w:caps/>
          <w:sz w:val="32"/>
          <w:szCs w:val="32"/>
          <w:u w:val="single"/>
        </w:rPr>
        <w:t>Patterns:</w:t>
      </w:r>
    </w:p>
    <w:p w14:paraId="7DC456D0" w14:textId="510BC994" w:rsidR="001C4181" w:rsidRPr="00B25FE4" w:rsidRDefault="001C4181" w:rsidP="001C4181">
      <w:pPr>
        <w:jc w:val="center"/>
        <w:rPr>
          <w:rFonts w:ascii="Calibri" w:hAnsi="Calibri"/>
          <w:bCs/>
          <w:caps/>
          <w:sz w:val="32"/>
          <w:szCs w:val="32"/>
        </w:rPr>
      </w:pPr>
      <w:r w:rsidRPr="00B25FE4">
        <w:rPr>
          <w:rFonts w:ascii="Calibri" w:hAnsi="Calibri"/>
          <w:b/>
          <w:caps/>
          <w:sz w:val="32"/>
          <w:szCs w:val="32"/>
        </w:rPr>
        <w:t>Pattern A</w:t>
      </w:r>
      <w:r w:rsidRPr="00B25FE4">
        <w:rPr>
          <w:rFonts w:ascii="Calibri" w:hAnsi="Calibri"/>
          <w:bCs/>
          <w:caps/>
          <w:sz w:val="32"/>
          <w:szCs w:val="32"/>
        </w:rPr>
        <w:t>: Ext, di, per, ads, poe, poi</w:t>
      </w:r>
      <w:r w:rsidRPr="00B25FE4">
        <w:rPr>
          <w:rFonts w:ascii="Calibri" w:hAnsi="Calibri"/>
          <w:bCs/>
          <w:caps/>
          <w:sz w:val="32"/>
          <w:szCs w:val="32"/>
        </w:rPr>
        <w:tab/>
      </w:r>
      <w:r w:rsidRPr="00B25FE4">
        <w:rPr>
          <w:rFonts w:ascii="Calibri" w:hAnsi="Calibri"/>
          <w:b/>
          <w:caps/>
          <w:sz w:val="32"/>
          <w:szCs w:val="32"/>
        </w:rPr>
        <w:t>Pattern B</w:t>
      </w:r>
      <w:r w:rsidRPr="00B25FE4">
        <w:rPr>
          <w:rFonts w:ascii="Calibri" w:hAnsi="Calibri"/>
          <w:bCs/>
          <w:caps/>
          <w:sz w:val="32"/>
          <w:szCs w:val="32"/>
        </w:rPr>
        <w:t>: imp, inf, pro, duo, ca</w:t>
      </w:r>
    </w:p>
    <w:p w14:paraId="4A07D74A" w14:textId="77777777" w:rsidR="001C4181" w:rsidRPr="00B25FE4" w:rsidRDefault="001C4181" w:rsidP="0091449E">
      <w:pPr>
        <w:jc w:val="center"/>
        <w:rPr>
          <w:rFonts w:ascii="Calibri" w:hAnsi="Calibri"/>
          <w:b/>
          <w:caps/>
          <w:sz w:val="32"/>
          <w:szCs w:val="32"/>
          <w:u w:val="single"/>
        </w:rPr>
      </w:pPr>
    </w:p>
    <w:p w14:paraId="31C0FE51" w14:textId="50E05ACA" w:rsidR="0091449E" w:rsidRPr="00B25FE4" w:rsidRDefault="0091449E" w:rsidP="0091449E">
      <w:pPr>
        <w:jc w:val="center"/>
        <w:rPr>
          <w:rFonts w:ascii="Calibri" w:hAnsi="Calibri"/>
          <w:b/>
          <w:caps/>
          <w:sz w:val="32"/>
          <w:szCs w:val="32"/>
          <w:u w:val="single"/>
        </w:rPr>
      </w:pPr>
      <w:r w:rsidRPr="00B25FE4">
        <w:rPr>
          <w:rFonts w:ascii="Calibri" w:hAnsi="Calibri"/>
          <w:b/>
          <w:caps/>
          <w:sz w:val="32"/>
          <w:szCs w:val="32"/>
          <w:u w:val="single"/>
        </w:rPr>
        <w:t>Schedule:</w:t>
      </w:r>
    </w:p>
    <w:p w14:paraId="21E2F258" w14:textId="77777777" w:rsidR="00B25FE4" w:rsidRPr="00B25FE4" w:rsidRDefault="00B25FE4" w:rsidP="00B25FE4">
      <w:pPr>
        <w:rPr>
          <w:rFonts w:cstheme="minorHAnsi"/>
          <w:b/>
          <w:bCs/>
          <w:sz w:val="32"/>
          <w:szCs w:val="32"/>
        </w:rPr>
      </w:pPr>
      <w:bookmarkStart w:id="0" w:name="_Hlk174440447"/>
      <w:r w:rsidRPr="00B25FE4">
        <w:rPr>
          <w:rFonts w:cstheme="minorHAnsi"/>
          <w:b/>
          <w:bCs/>
          <w:sz w:val="32"/>
          <w:szCs w:val="32"/>
        </w:rPr>
        <w:t>Friday, September 26, 2025</w:t>
      </w:r>
    </w:p>
    <w:p w14:paraId="04E2B41E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b/>
          <w:bCs/>
          <w:sz w:val="32"/>
          <w:szCs w:val="32"/>
        </w:rPr>
      </w:pPr>
      <w:r w:rsidRPr="00B25FE4">
        <w:rPr>
          <w:rFonts w:cstheme="minorHAnsi"/>
          <w:b/>
          <w:bCs/>
          <w:sz w:val="32"/>
          <w:szCs w:val="32"/>
        </w:rPr>
        <w:t xml:space="preserve">11:00 </w:t>
      </w:r>
      <w:r w:rsidRPr="00B25FE4">
        <w:rPr>
          <w:rFonts w:cstheme="minorHAnsi"/>
          <w:b/>
          <w:bCs/>
          <w:sz w:val="32"/>
          <w:szCs w:val="32"/>
        </w:rPr>
        <w:tab/>
      </w:r>
      <w:r w:rsidRPr="00B25FE4">
        <w:rPr>
          <w:rFonts w:cstheme="minorHAnsi"/>
          <w:b/>
          <w:bCs/>
          <w:sz w:val="32"/>
          <w:szCs w:val="32"/>
          <w:highlight w:val="yellow"/>
        </w:rPr>
        <w:t>Registration &amp; tabulation will be in Taylor 248</w:t>
      </w:r>
    </w:p>
    <w:p w14:paraId="0824A836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b/>
          <w:bCs/>
          <w:sz w:val="32"/>
          <w:szCs w:val="32"/>
        </w:rPr>
      </w:pPr>
      <w:r w:rsidRPr="00B25FE4">
        <w:rPr>
          <w:rFonts w:cstheme="minorHAnsi"/>
          <w:b/>
          <w:bCs/>
          <w:sz w:val="32"/>
          <w:szCs w:val="32"/>
        </w:rPr>
        <w:tab/>
      </w:r>
      <w:r w:rsidRPr="00B25FE4">
        <w:rPr>
          <w:rFonts w:cstheme="minorHAnsi"/>
          <w:b/>
          <w:bCs/>
          <w:sz w:val="32"/>
          <w:szCs w:val="32"/>
          <w:highlight w:val="yellow"/>
        </w:rPr>
        <w:t>Student gathering area is the Fine Arts Atrium</w:t>
      </w:r>
    </w:p>
    <w:p w14:paraId="0155D3C5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</w:p>
    <w:p w14:paraId="54A9F03A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11:45</w:t>
      </w:r>
      <w:r w:rsidRPr="00B25FE4">
        <w:rPr>
          <w:rFonts w:cstheme="minorHAnsi"/>
          <w:sz w:val="32"/>
          <w:szCs w:val="32"/>
        </w:rPr>
        <w:tab/>
        <w:t>Extemp Draw (Taylor 276/277)</w:t>
      </w:r>
    </w:p>
    <w:p w14:paraId="1671BBBD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12:00 – 1:15</w:t>
      </w:r>
      <w:r w:rsidRPr="00B25FE4">
        <w:rPr>
          <w:rFonts w:cstheme="minorHAnsi"/>
          <w:sz w:val="32"/>
          <w:szCs w:val="32"/>
        </w:rPr>
        <w:tab/>
        <w:t>Pattern A Round 1 (Extemp 12:15)</w:t>
      </w:r>
    </w:p>
    <w:p w14:paraId="243BF85C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1:15 – 2:30</w:t>
      </w:r>
      <w:r w:rsidRPr="00B25FE4">
        <w:rPr>
          <w:rFonts w:cstheme="minorHAnsi"/>
          <w:sz w:val="32"/>
          <w:szCs w:val="32"/>
        </w:rPr>
        <w:tab/>
        <w:t>Pattern B Round 1</w:t>
      </w:r>
    </w:p>
    <w:p w14:paraId="2BB3ABD4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2:30</w:t>
      </w:r>
      <w:r w:rsidRPr="00B25FE4">
        <w:rPr>
          <w:rFonts w:cstheme="minorHAnsi"/>
          <w:sz w:val="32"/>
          <w:szCs w:val="32"/>
        </w:rPr>
        <w:tab/>
        <w:t>Extemp Draw</w:t>
      </w:r>
    </w:p>
    <w:p w14:paraId="26D3A5A8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 xml:space="preserve">2:45 – 4:00 </w:t>
      </w:r>
      <w:r w:rsidRPr="00B25FE4">
        <w:rPr>
          <w:rFonts w:cstheme="minorHAnsi"/>
          <w:sz w:val="32"/>
          <w:szCs w:val="32"/>
        </w:rPr>
        <w:tab/>
        <w:t>Pattern A Round 2 (Extemp 3:00)</w:t>
      </w:r>
    </w:p>
    <w:p w14:paraId="2086D601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4:00 – 5:15</w:t>
      </w:r>
      <w:r w:rsidRPr="00B25FE4">
        <w:rPr>
          <w:rFonts w:cstheme="minorHAnsi"/>
          <w:sz w:val="32"/>
          <w:szCs w:val="32"/>
        </w:rPr>
        <w:tab/>
        <w:t>Pattern B Round 2</w:t>
      </w:r>
    </w:p>
    <w:p w14:paraId="6FCCB223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5:15</w:t>
      </w:r>
      <w:r w:rsidRPr="00B25FE4">
        <w:rPr>
          <w:rFonts w:cstheme="minorHAnsi"/>
          <w:sz w:val="32"/>
          <w:szCs w:val="32"/>
        </w:rPr>
        <w:tab/>
        <w:t>Extemp Draw</w:t>
      </w:r>
    </w:p>
    <w:p w14:paraId="1ADAD763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5:30 – 6:45</w:t>
      </w:r>
      <w:r w:rsidRPr="00B25FE4">
        <w:rPr>
          <w:rFonts w:cstheme="minorHAnsi"/>
          <w:sz w:val="32"/>
          <w:szCs w:val="32"/>
        </w:rPr>
        <w:tab/>
        <w:t>Pattern A Round 3 (Extemp 5:45)</w:t>
      </w:r>
    </w:p>
    <w:p w14:paraId="5885AF61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6:45 – 8:00</w:t>
      </w:r>
      <w:r w:rsidRPr="00B25FE4">
        <w:rPr>
          <w:rFonts w:cstheme="minorHAnsi"/>
          <w:sz w:val="32"/>
          <w:szCs w:val="32"/>
        </w:rPr>
        <w:tab/>
        <w:t>Pattern B Round 3</w:t>
      </w:r>
    </w:p>
    <w:p w14:paraId="1BA601D8" w14:textId="77777777" w:rsidR="00B25FE4" w:rsidRPr="00B25FE4" w:rsidRDefault="00B25FE4" w:rsidP="00B25FE4">
      <w:pPr>
        <w:rPr>
          <w:rFonts w:cstheme="minorHAnsi"/>
          <w:sz w:val="32"/>
          <w:szCs w:val="32"/>
        </w:rPr>
      </w:pPr>
    </w:p>
    <w:p w14:paraId="4AA17AA2" w14:textId="77777777" w:rsidR="00B25FE4" w:rsidRPr="00B25FE4" w:rsidRDefault="00B25FE4" w:rsidP="00B25FE4">
      <w:pPr>
        <w:rPr>
          <w:rFonts w:cstheme="minorHAnsi"/>
          <w:b/>
          <w:bCs/>
          <w:sz w:val="32"/>
          <w:szCs w:val="32"/>
        </w:rPr>
      </w:pPr>
      <w:r w:rsidRPr="00B25FE4">
        <w:rPr>
          <w:rFonts w:cstheme="minorHAnsi"/>
          <w:b/>
          <w:bCs/>
          <w:sz w:val="32"/>
          <w:szCs w:val="32"/>
        </w:rPr>
        <w:t>Saturday, September 27, 2025</w:t>
      </w:r>
    </w:p>
    <w:p w14:paraId="50F3D9D3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8:00 – 9:30</w:t>
      </w:r>
      <w:r w:rsidRPr="00B25FE4">
        <w:rPr>
          <w:rFonts w:cstheme="minorHAnsi"/>
          <w:sz w:val="32"/>
          <w:szCs w:val="32"/>
        </w:rPr>
        <w:tab/>
        <w:t>IPDA Round 1</w:t>
      </w:r>
      <w:r w:rsidRPr="00B25FE4">
        <w:rPr>
          <w:rFonts w:cstheme="minorHAnsi"/>
          <w:sz w:val="32"/>
          <w:szCs w:val="32"/>
        </w:rPr>
        <w:tab/>
      </w:r>
      <w:r w:rsidRPr="00B25FE4">
        <w:rPr>
          <w:rFonts w:cstheme="minorHAnsi"/>
          <w:sz w:val="32"/>
          <w:szCs w:val="32"/>
        </w:rPr>
        <w:tab/>
        <w:t>8:30</w:t>
      </w:r>
      <w:r w:rsidRPr="00B25FE4">
        <w:rPr>
          <w:rFonts w:cstheme="minorHAnsi"/>
          <w:sz w:val="32"/>
          <w:szCs w:val="32"/>
        </w:rPr>
        <w:tab/>
      </w:r>
      <w:r w:rsidRPr="00B25FE4">
        <w:rPr>
          <w:rFonts w:cstheme="minorHAnsi"/>
          <w:sz w:val="32"/>
          <w:szCs w:val="32"/>
        </w:rPr>
        <w:tab/>
        <w:t>BP Check-in</w:t>
      </w:r>
    </w:p>
    <w:p w14:paraId="35F855F6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9:45 – 11:15</w:t>
      </w:r>
      <w:r w:rsidRPr="00B25FE4">
        <w:rPr>
          <w:rFonts w:cstheme="minorHAnsi"/>
          <w:sz w:val="32"/>
          <w:szCs w:val="32"/>
        </w:rPr>
        <w:tab/>
        <w:t>IPDA Round 2</w:t>
      </w:r>
      <w:r w:rsidRPr="00B25FE4">
        <w:rPr>
          <w:rFonts w:cstheme="minorHAnsi"/>
          <w:sz w:val="32"/>
          <w:szCs w:val="32"/>
        </w:rPr>
        <w:tab/>
      </w:r>
      <w:r w:rsidRPr="00B25FE4">
        <w:rPr>
          <w:rFonts w:cstheme="minorHAnsi"/>
          <w:sz w:val="32"/>
          <w:szCs w:val="32"/>
        </w:rPr>
        <w:tab/>
        <w:t xml:space="preserve">9:00 – 11:00 </w:t>
      </w:r>
      <w:r w:rsidRPr="00B25FE4">
        <w:rPr>
          <w:rFonts w:cstheme="minorHAnsi"/>
          <w:sz w:val="32"/>
          <w:szCs w:val="32"/>
        </w:rPr>
        <w:tab/>
        <w:t>BP Round 1</w:t>
      </w:r>
    </w:p>
    <w:p w14:paraId="13067DD6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11:30 – 1:00</w:t>
      </w:r>
      <w:r w:rsidRPr="00B25FE4">
        <w:rPr>
          <w:rFonts w:cstheme="minorHAnsi"/>
          <w:sz w:val="32"/>
          <w:szCs w:val="32"/>
        </w:rPr>
        <w:tab/>
        <w:t>IPDA Round 3</w:t>
      </w:r>
      <w:r w:rsidRPr="00B25FE4">
        <w:rPr>
          <w:rFonts w:cstheme="minorHAnsi"/>
          <w:sz w:val="32"/>
          <w:szCs w:val="32"/>
        </w:rPr>
        <w:tab/>
      </w:r>
      <w:r w:rsidRPr="00B25FE4">
        <w:rPr>
          <w:rFonts w:cstheme="minorHAnsi"/>
          <w:sz w:val="32"/>
          <w:szCs w:val="32"/>
        </w:rPr>
        <w:tab/>
        <w:t>11:00 – 1:00</w:t>
      </w:r>
      <w:r w:rsidRPr="00B25FE4">
        <w:rPr>
          <w:rFonts w:cstheme="minorHAnsi"/>
          <w:sz w:val="32"/>
          <w:szCs w:val="32"/>
        </w:rPr>
        <w:tab/>
        <w:t>BP Round 2</w:t>
      </w:r>
    </w:p>
    <w:p w14:paraId="7B162872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</w:p>
    <w:p w14:paraId="1C1A95FA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1:00 – 2:00</w:t>
      </w:r>
      <w:r w:rsidRPr="00B25FE4">
        <w:rPr>
          <w:rFonts w:cstheme="minorHAnsi"/>
          <w:sz w:val="32"/>
          <w:szCs w:val="32"/>
        </w:rPr>
        <w:tab/>
        <w:t xml:space="preserve">HSI Showcase (Fine Arts Auditorium) &amp; Lunch </w:t>
      </w:r>
    </w:p>
    <w:p w14:paraId="42F85556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</w:p>
    <w:p w14:paraId="4BEEA2F3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2:15 – 3:45</w:t>
      </w:r>
      <w:r w:rsidRPr="00B25FE4">
        <w:rPr>
          <w:rFonts w:cstheme="minorHAnsi"/>
          <w:sz w:val="32"/>
          <w:szCs w:val="32"/>
        </w:rPr>
        <w:tab/>
        <w:t>IPDA Round 4</w:t>
      </w:r>
      <w:r w:rsidRPr="00B25FE4">
        <w:rPr>
          <w:rFonts w:cstheme="minorHAnsi"/>
          <w:sz w:val="32"/>
          <w:szCs w:val="32"/>
        </w:rPr>
        <w:tab/>
      </w:r>
      <w:r w:rsidRPr="00B25FE4">
        <w:rPr>
          <w:rFonts w:cstheme="minorHAnsi"/>
          <w:sz w:val="32"/>
          <w:szCs w:val="32"/>
        </w:rPr>
        <w:tab/>
        <w:t>2:00 – 3:45</w:t>
      </w:r>
      <w:r w:rsidRPr="00B25FE4">
        <w:rPr>
          <w:rFonts w:cstheme="minorHAnsi"/>
          <w:sz w:val="32"/>
          <w:szCs w:val="32"/>
        </w:rPr>
        <w:tab/>
        <w:t>BP Round 3</w:t>
      </w:r>
    </w:p>
    <w:p w14:paraId="1CEE34E6" w14:textId="77777777" w:rsidR="00B25FE4" w:rsidRPr="00B25FE4" w:rsidRDefault="00B25FE4" w:rsidP="00B25FE4">
      <w:pPr>
        <w:tabs>
          <w:tab w:val="left" w:pos="2160"/>
        </w:tabs>
        <w:ind w:left="720"/>
        <w:rPr>
          <w:rFonts w:cstheme="minorHAnsi"/>
          <w:sz w:val="32"/>
          <w:szCs w:val="32"/>
        </w:rPr>
      </w:pPr>
      <w:r w:rsidRPr="00B25FE4">
        <w:rPr>
          <w:rFonts w:cstheme="minorHAnsi"/>
          <w:sz w:val="32"/>
          <w:szCs w:val="32"/>
        </w:rPr>
        <w:t>4:00 – 5:30</w:t>
      </w:r>
      <w:r w:rsidRPr="00B25FE4">
        <w:rPr>
          <w:rFonts w:cstheme="minorHAnsi"/>
          <w:sz w:val="32"/>
          <w:szCs w:val="32"/>
        </w:rPr>
        <w:tab/>
        <w:t>IPDA Round 5</w:t>
      </w:r>
      <w:r w:rsidRPr="00B25FE4">
        <w:rPr>
          <w:rFonts w:cstheme="minorHAnsi"/>
          <w:sz w:val="32"/>
          <w:szCs w:val="32"/>
        </w:rPr>
        <w:tab/>
      </w:r>
      <w:r w:rsidRPr="00B25FE4">
        <w:rPr>
          <w:rFonts w:cstheme="minorHAnsi"/>
          <w:sz w:val="32"/>
          <w:szCs w:val="32"/>
        </w:rPr>
        <w:tab/>
      </w:r>
      <w:r w:rsidRPr="00B25FE4">
        <w:rPr>
          <w:rFonts w:ascii="Calibri" w:hAnsi="Calibri"/>
          <w:bCs/>
          <w:sz w:val="32"/>
          <w:szCs w:val="32"/>
        </w:rPr>
        <w:t xml:space="preserve">3:45 – 5:15 </w:t>
      </w:r>
      <w:r w:rsidRPr="00B25FE4">
        <w:rPr>
          <w:rFonts w:ascii="Calibri" w:hAnsi="Calibri"/>
          <w:bCs/>
          <w:sz w:val="32"/>
          <w:szCs w:val="32"/>
        </w:rPr>
        <w:tab/>
        <w:t>BP Round 4</w:t>
      </w:r>
    </w:p>
    <w:p w14:paraId="79700F41" w14:textId="77777777" w:rsidR="00B25FE4" w:rsidRPr="00B25FE4" w:rsidRDefault="00B25FE4" w:rsidP="00B25FE4">
      <w:pPr>
        <w:tabs>
          <w:tab w:val="left" w:pos="2160"/>
        </w:tabs>
        <w:ind w:left="720"/>
        <w:rPr>
          <w:rFonts w:ascii="Calibri" w:hAnsi="Calibri"/>
          <w:bCs/>
          <w:sz w:val="32"/>
          <w:szCs w:val="32"/>
        </w:rPr>
      </w:pPr>
      <w:r w:rsidRPr="00B25FE4">
        <w:rPr>
          <w:rFonts w:ascii="Calibri" w:hAnsi="Calibri"/>
          <w:bCs/>
          <w:sz w:val="32"/>
          <w:szCs w:val="32"/>
        </w:rPr>
        <w:t>5:45 – 7:30</w:t>
      </w:r>
      <w:r w:rsidRPr="00B25FE4">
        <w:rPr>
          <w:rFonts w:ascii="Calibri" w:hAnsi="Calibri"/>
          <w:bCs/>
          <w:sz w:val="32"/>
          <w:szCs w:val="32"/>
        </w:rPr>
        <w:tab/>
        <w:t>IPDA Round 6</w:t>
      </w:r>
      <w:r w:rsidRPr="00B25FE4">
        <w:rPr>
          <w:rFonts w:ascii="Calibri" w:hAnsi="Calibri"/>
          <w:bCs/>
          <w:sz w:val="32"/>
          <w:szCs w:val="32"/>
        </w:rPr>
        <w:tab/>
      </w:r>
      <w:r w:rsidRPr="00B25FE4">
        <w:rPr>
          <w:rFonts w:ascii="Calibri" w:hAnsi="Calibri"/>
          <w:bCs/>
          <w:sz w:val="32"/>
          <w:szCs w:val="32"/>
        </w:rPr>
        <w:tab/>
        <w:t>5:15 – 7:00</w:t>
      </w:r>
      <w:r w:rsidRPr="00B25FE4">
        <w:rPr>
          <w:rFonts w:ascii="Calibri" w:hAnsi="Calibri"/>
          <w:bCs/>
          <w:sz w:val="32"/>
          <w:szCs w:val="32"/>
        </w:rPr>
        <w:tab/>
        <w:t>BP Round 5</w:t>
      </w:r>
    </w:p>
    <w:p w14:paraId="5B061730" w14:textId="77777777" w:rsidR="00B25FE4" w:rsidRPr="00B25FE4" w:rsidRDefault="00B25FE4" w:rsidP="00B25FE4">
      <w:pPr>
        <w:tabs>
          <w:tab w:val="left" w:pos="2160"/>
        </w:tabs>
        <w:ind w:left="720"/>
        <w:rPr>
          <w:rFonts w:ascii="Calibri" w:hAnsi="Calibri"/>
          <w:bCs/>
          <w:sz w:val="32"/>
          <w:szCs w:val="32"/>
        </w:rPr>
      </w:pPr>
    </w:p>
    <w:p w14:paraId="13B47FE8" w14:textId="77777777" w:rsidR="00B25FE4" w:rsidRPr="00C76AE7" w:rsidRDefault="00B25FE4" w:rsidP="00B25FE4">
      <w:pPr>
        <w:tabs>
          <w:tab w:val="left" w:pos="2160"/>
        </w:tabs>
        <w:ind w:left="720"/>
        <w:rPr>
          <w:rFonts w:ascii="Calibri" w:hAnsi="Calibri"/>
          <w:bCs/>
        </w:rPr>
      </w:pPr>
      <w:r w:rsidRPr="00B25FE4">
        <w:rPr>
          <w:rFonts w:ascii="Calibri" w:hAnsi="Calibri"/>
          <w:bCs/>
          <w:sz w:val="32"/>
          <w:szCs w:val="32"/>
        </w:rPr>
        <w:t xml:space="preserve">8:00 </w:t>
      </w:r>
      <w:r w:rsidRPr="00B25FE4">
        <w:rPr>
          <w:rFonts w:ascii="Calibri" w:hAnsi="Calibri"/>
          <w:bCs/>
          <w:sz w:val="32"/>
          <w:szCs w:val="32"/>
        </w:rPr>
        <w:tab/>
        <w:t xml:space="preserve">Awards </w:t>
      </w:r>
      <w:r w:rsidRPr="00B25FE4">
        <w:rPr>
          <w:rFonts w:cstheme="minorHAnsi"/>
          <w:sz w:val="32"/>
          <w:szCs w:val="32"/>
        </w:rPr>
        <w:t xml:space="preserve">(Fine Arts Auditorium) </w:t>
      </w:r>
      <w:r w:rsidRPr="00C76AE7">
        <w:rPr>
          <w:rFonts w:ascii="Calibri" w:hAnsi="Calibri"/>
          <w:bCs/>
        </w:rPr>
        <w:br w:type="page"/>
      </w:r>
    </w:p>
    <w:bookmarkEnd w:id="0"/>
    <w:p w14:paraId="5A74E000" w14:textId="7443EABF" w:rsidR="00B70208" w:rsidRPr="0091449E" w:rsidRDefault="00CA1191" w:rsidP="0091449E">
      <w:pPr>
        <w:tabs>
          <w:tab w:val="left" w:pos="2160"/>
        </w:tabs>
        <w:rPr>
          <w:rFonts w:ascii="Calibri" w:hAnsi="Calibri"/>
          <w:bCs/>
          <w:sz w:val="28"/>
          <w:szCs w:val="28"/>
        </w:rPr>
      </w:pPr>
      <w:r>
        <w:rPr>
          <w:rFonts w:cstheme="minorHAnsi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77DE5979" wp14:editId="624906DB">
            <wp:simplePos x="0" y="0"/>
            <wp:positionH relativeFrom="column">
              <wp:posOffset>18789</wp:posOffset>
            </wp:positionH>
            <wp:positionV relativeFrom="paragraph">
              <wp:posOffset>-31315</wp:posOffset>
            </wp:positionV>
            <wp:extent cx="6851650" cy="9193913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208" cy="920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70208" w:rsidRPr="0091449E" w:rsidSect="0091449E">
      <w:pgSz w:w="12240" w:h="15840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42"/>
    <w:rsid w:val="00002ADF"/>
    <w:rsid w:val="000610FC"/>
    <w:rsid w:val="000623EB"/>
    <w:rsid w:val="0011198A"/>
    <w:rsid w:val="00114750"/>
    <w:rsid w:val="00125278"/>
    <w:rsid w:val="00176746"/>
    <w:rsid w:val="00177206"/>
    <w:rsid w:val="0018101E"/>
    <w:rsid w:val="00183B5A"/>
    <w:rsid w:val="001A7075"/>
    <w:rsid w:val="001B669F"/>
    <w:rsid w:val="001C4181"/>
    <w:rsid w:val="001D16FE"/>
    <w:rsid w:val="001D226F"/>
    <w:rsid w:val="001E347F"/>
    <w:rsid w:val="001E50A1"/>
    <w:rsid w:val="00202BF6"/>
    <w:rsid w:val="00241878"/>
    <w:rsid w:val="00241B68"/>
    <w:rsid w:val="00286DEC"/>
    <w:rsid w:val="00293AE2"/>
    <w:rsid w:val="002A1B2B"/>
    <w:rsid w:val="002C726A"/>
    <w:rsid w:val="002E3DA0"/>
    <w:rsid w:val="00316DDA"/>
    <w:rsid w:val="003638D0"/>
    <w:rsid w:val="003713E2"/>
    <w:rsid w:val="003870BC"/>
    <w:rsid w:val="003A5A5A"/>
    <w:rsid w:val="003F27CE"/>
    <w:rsid w:val="00425C6E"/>
    <w:rsid w:val="0048273F"/>
    <w:rsid w:val="004A7519"/>
    <w:rsid w:val="004E5E45"/>
    <w:rsid w:val="00504A86"/>
    <w:rsid w:val="005178C1"/>
    <w:rsid w:val="00550BFB"/>
    <w:rsid w:val="005B569F"/>
    <w:rsid w:val="005F48F2"/>
    <w:rsid w:val="006535CF"/>
    <w:rsid w:val="0066215B"/>
    <w:rsid w:val="006B07F4"/>
    <w:rsid w:val="006E7FC5"/>
    <w:rsid w:val="007102B3"/>
    <w:rsid w:val="0071602B"/>
    <w:rsid w:val="00755492"/>
    <w:rsid w:val="00757042"/>
    <w:rsid w:val="00784220"/>
    <w:rsid w:val="0078605F"/>
    <w:rsid w:val="00863270"/>
    <w:rsid w:val="00871C0A"/>
    <w:rsid w:val="00894CA9"/>
    <w:rsid w:val="008A743A"/>
    <w:rsid w:val="008D43A7"/>
    <w:rsid w:val="0091449E"/>
    <w:rsid w:val="009213D3"/>
    <w:rsid w:val="00997393"/>
    <w:rsid w:val="009A03B2"/>
    <w:rsid w:val="009D40D2"/>
    <w:rsid w:val="00A143B9"/>
    <w:rsid w:val="00A43052"/>
    <w:rsid w:val="00A47354"/>
    <w:rsid w:val="00A67742"/>
    <w:rsid w:val="00A76FBF"/>
    <w:rsid w:val="00B00E8C"/>
    <w:rsid w:val="00B25FE4"/>
    <w:rsid w:val="00B52A26"/>
    <w:rsid w:val="00B70208"/>
    <w:rsid w:val="00B73B94"/>
    <w:rsid w:val="00BB52B0"/>
    <w:rsid w:val="00C119D0"/>
    <w:rsid w:val="00C355CB"/>
    <w:rsid w:val="00C4555F"/>
    <w:rsid w:val="00C530D9"/>
    <w:rsid w:val="00CA1191"/>
    <w:rsid w:val="00CD2F06"/>
    <w:rsid w:val="00D02698"/>
    <w:rsid w:val="00D15B68"/>
    <w:rsid w:val="00D600B6"/>
    <w:rsid w:val="00D953C5"/>
    <w:rsid w:val="00DB5E00"/>
    <w:rsid w:val="00DE3E6B"/>
    <w:rsid w:val="00E07D78"/>
    <w:rsid w:val="00E17A2B"/>
    <w:rsid w:val="00E25CE4"/>
    <w:rsid w:val="00E534B6"/>
    <w:rsid w:val="00E85EF5"/>
    <w:rsid w:val="00EC32E3"/>
    <w:rsid w:val="00EC4765"/>
    <w:rsid w:val="00EF39F6"/>
    <w:rsid w:val="00F65D50"/>
    <w:rsid w:val="00F92C23"/>
    <w:rsid w:val="00F95AD2"/>
    <w:rsid w:val="00FA3BF0"/>
    <w:rsid w:val="00FC2557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7C03D"/>
  <w15:chartTrackingRefBased/>
  <w15:docId w15:val="{F533F7C0-6760-4E01-98BC-4C200AB0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4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b7a13c-ece7-40da-9313-3a79eaf428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402BF376F3246857876CE8818B7B6" ma:contentTypeVersion="15" ma:contentTypeDescription="Create a new document." ma:contentTypeScope="" ma:versionID="aceb0a493022a4de7b942178ba85f46d">
  <xsd:schema xmlns:xsd="http://www.w3.org/2001/XMLSchema" xmlns:xs="http://www.w3.org/2001/XMLSchema" xmlns:p="http://schemas.microsoft.com/office/2006/metadata/properties" xmlns:ns3="40b7a13c-ece7-40da-9313-3a79eaf4288e" xmlns:ns4="38e39940-9733-498c-9298-232e46db456b" targetNamespace="http://schemas.microsoft.com/office/2006/metadata/properties" ma:root="true" ma:fieldsID="17cf5b7715244d6bd141e2dfb49a5115" ns3:_="" ns4:_="">
    <xsd:import namespace="40b7a13c-ece7-40da-9313-3a79eaf4288e"/>
    <xsd:import namespace="38e39940-9733-498c-9298-232e46db45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7a13c-ece7-40da-9313-3a79eaf4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39940-9733-498c-9298-232e46db4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07EB2-1837-4798-9CD0-A7F2B9C5E840}">
  <ds:schemaRefs>
    <ds:schemaRef ds:uri="40b7a13c-ece7-40da-9313-3a79eaf4288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38e39940-9733-498c-9298-232e46db456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22D233-45FE-401C-89D1-33BB2A26B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92212-EA79-4F52-9879-B1E40094E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7a13c-ece7-40da-9313-3a79eaf4288e"/>
    <ds:schemaRef ds:uri="38e39940-9733-498c-9298-232e46db4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174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Southern Idaho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Orr</dc:creator>
  <cp:keywords/>
  <dc:description/>
  <cp:lastModifiedBy>Andy Orr</cp:lastModifiedBy>
  <cp:revision>6</cp:revision>
  <cp:lastPrinted>2023-09-20T18:07:00Z</cp:lastPrinted>
  <dcterms:created xsi:type="dcterms:W3CDTF">2024-09-30T14:32:00Z</dcterms:created>
  <dcterms:modified xsi:type="dcterms:W3CDTF">2025-08-15T16:45:00Z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0x0101006E7402BF376F3246857876CE8818B7B6</vt:lpwstr>
  </property>
  <property fmtid="{D5CDD505-2E9C-101B-9397-08002B2CF9AE}" pid="3" name="GrammarlyDocumentId">
    <vt:lpwstr>aa6c4ba04f4b893afdd3017a19e3f07bc48ee54bae8ca472295269d469e34b6a</vt:lpwstr>
  </property>
</Properties>
</file>